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E07" w:rsidRPr="001F5E07" w:rsidRDefault="001F5E07" w:rsidP="001F5E07">
      <w:pPr>
        <w:rPr>
          <w:sz w:val="32"/>
          <w:szCs w:val="32"/>
        </w:rPr>
      </w:pPr>
      <w:r w:rsidRPr="001F5E07">
        <w:rPr>
          <w:rFonts w:hint="eastAsia"/>
          <w:sz w:val="32"/>
          <w:szCs w:val="32"/>
        </w:rPr>
        <w:t>附件三：</w:t>
      </w:r>
    </w:p>
    <w:p w:rsidR="00B85129" w:rsidRDefault="00DA613B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DA613B">
        <w:rPr>
          <w:rFonts w:ascii="宋体" w:hAnsi="宋体" w:cs="宋体" w:hint="eastAsia"/>
          <w:b/>
          <w:bCs/>
          <w:sz w:val="44"/>
          <w:szCs w:val="44"/>
        </w:rPr>
        <w:t>企业事业单位环境信息公开表</w:t>
      </w:r>
    </w:p>
    <w:p w:rsidR="00B85129" w:rsidRDefault="00B85129"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p w:rsidR="00B85129" w:rsidRDefault="00B85129">
      <w:pPr>
        <w:spacing w:line="56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一、基础信息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6"/>
        <w:gridCol w:w="3685"/>
        <w:gridCol w:w="71"/>
        <w:gridCol w:w="1630"/>
        <w:gridCol w:w="20"/>
        <w:gridCol w:w="2464"/>
        <w:gridCol w:w="68"/>
      </w:tblGrid>
      <w:tr w:rsidR="00B85129" w:rsidTr="008653F9">
        <w:trPr>
          <w:gridAfter w:val="1"/>
          <w:wAfter w:w="68" w:type="dxa"/>
          <w:trHeight w:val="567"/>
        </w:trPr>
        <w:tc>
          <w:tcPr>
            <w:tcW w:w="1986" w:type="dxa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7870" w:type="dxa"/>
            <w:gridSpan w:val="5"/>
          </w:tcPr>
          <w:p w:rsidR="00B85129" w:rsidRDefault="005E6043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无锡锡能锅炉有限公司</w:t>
            </w:r>
          </w:p>
        </w:tc>
      </w:tr>
      <w:tr w:rsidR="00B85129" w:rsidTr="008653F9">
        <w:trPr>
          <w:trHeight w:val="567"/>
        </w:trPr>
        <w:tc>
          <w:tcPr>
            <w:tcW w:w="1986" w:type="dxa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组织机构代码</w:t>
            </w:r>
          </w:p>
        </w:tc>
        <w:tc>
          <w:tcPr>
            <w:tcW w:w="3685" w:type="dxa"/>
          </w:tcPr>
          <w:p w:rsidR="00B85129" w:rsidRDefault="0012011D" w:rsidP="0012011D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9132020013635021</w:t>
            </w:r>
            <w:r w:rsidR="008653F9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U</w:t>
            </w:r>
          </w:p>
        </w:tc>
        <w:tc>
          <w:tcPr>
            <w:tcW w:w="1701" w:type="dxa"/>
            <w:gridSpan w:val="2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法定代表人</w:t>
            </w:r>
          </w:p>
        </w:tc>
        <w:tc>
          <w:tcPr>
            <w:tcW w:w="2552" w:type="dxa"/>
            <w:gridSpan w:val="3"/>
          </w:tcPr>
          <w:p w:rsidR="00B85129" w:rsidRDefault="0012011D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许末兴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1986" w:type="dxa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生产地址</w:t>
            </w:r>
          </w:p>
        </w:tc>
        <w:tc>
          <w:tcPr>
            <w:tcW w:w="3756" w:type="dxa"/>
            <w:gridSpan w:val="2"/>
          </w:tcPr>
          <w:p w:rsidR="00B85129" w:rsidRPr="0012011D" w:rsidRDefault="0012011D" w:rsidP="0012011D">
            <w:pPr>
              <w:spacing w:line="620" w:lineRule="exact"/>
              <w:rPr>
                <w:sz w:val="24"/>
                <w:szCs w:val="28"/>
              </w:rPr>
            </w:pPr>
            <w:r w:rsidRPr="00021A50">
              <w:rPr>
                <w:rFonts w:hint="eastAsia"/>
                <w:sz w:val="28"/>
                <w:szCs w:val="28"/>
              </w:rPr>
              <w:t>无锡市惠山区堰新东路九号</w:t>
            </w:r>
          </w:p>
        </w:tc>
        <w:tc>
          <w:tcPr>
            <w:tcW w:w="1650" w:type="dxa"/>
            <w:gridSpan w:val="2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环保联系人</w:t>
            </w:r>
          </w:p>
        </w:tc>
        <w:tc>
          <w:tcPr>
            <w:tcW w:w="2464" w:type="dxa"/>
          </w:tcPr>
          <w:p w:rsidR="00B85129" w:rsidRDefault="00D657CE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潘海明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1986" w:type="dxa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所属行业</w:t>
            </w:r>
          </w:p>
        </w:tc>
        <w:tc>
          <w:tcPr>
            <w:tcW w:w="3756" w:type="dxa"/>
            <w:gridSpan w:val="2"/>
          </w:tcPr>
          <w:p w:rsidR="00B85129" w:rsidRDefault="0012011D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锅炉制造企业</w:t>
            </w:r>
          </w:p>
        </w:tc>
        <w:tc>
          <w:tcPr>
            <w:tcW w:w="1650" w:type="dxa"/>
            <w:gridSpan w:val="2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464" w:type="dxa"/>
          </w:tcPr>
          <w:p w:rsidR="00B85129" w:rsidRDefault="00D657CE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13961897052</w:t>
            </w:r>
          </w:p>
        </w:tc>
      </w:tr>
      <w:tr w:rsidR="00B85129" w:rsidTr="008653F9">
        <w:trPr>
          <w:gridAfter w:val="1"/>
          <w:wAfter w:w="68" w:type="dxa"/>
          <w:trHeight w:val="3437"/>
        </w:trPr>
        <w:tc>
          <w:tcPr>
            <w:tcW w:w="1986" w:type="dxa"/>
            <w:vAlign w:val="center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生产经营和管理服务的主要内容</w:t>
            </w:r>
          </w:p>
        </w:tc>
        <w:tc>
          <w:tcPr>
            <w:tcW w:w="7870" w:type="dxa"/>
            <w:gridSpan w:val="5"/>
          </w:tcPr>
          <w:p w:rsidR="00B85129" w:rsidRDefault="0012011D">
            <w:pPr>
              <w:spacing w:line="6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级锅炉（电站锅炉、工业锅炉、有机热载体加热炉）压力容器、金属机构件的生产、加工；技术开发、技术转让、技术服务、技术咨询、锅炉安装、修理、改造、提供售后服务；合同能源管理。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主要产品</w:t>
            </w:r>
          </w:p>
        </w:tc>
        <w:tc>
          <w:tcPr>
            <w:tcW w:w="4114" w:type="dxa"/>
            <w:gridSpan w:val="3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生产规模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12011D" w:rsidRDefault="008653F9" w:rsidP="0012011D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级承压</w:t>
            </w:r>
            <w:r w:rsidR="0012011D">
              <w:rPr>
                <w:rFonts w:hint="eastAsia"/>
                <w:sz w:val="28"/>
                <w:szCs w:val="28"/>
              </w:rPr>
              <w:t>蒸汽锅炉</w:t>
            </w:r>
          </w:p>
        </w:tc>
        <w:tc>
          <w:tcPr>
            <w:tcW w:w="4114" w:type="dxa"/>
            <w:gridSpan w:val="3"/>
          </w:tcPr>
          <w:p w:rsidR="00B85129" w:rsidRDefault="008653F9" w:rsidP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 w:rsidR="00021A50"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B85129" w:rsidRDefault="0012011D" w:rsidP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热</w:t>
            </w:r>
            <w:r w:rsidR="008653F9">
              <w:rPr>
                <w:rFonts w:hint="eastAsia"/>
                <w:sz w:val="28"/>
                <w:szCs w:val="28"/>
              </w:rPr>
              <w:t>水</w:t>
            </w:r>
            <w:r>
              <w:rPr>
                <w:rFonts w:hint="eastAsia"/>
                <w:sz w:val="28"/>
                <w:szCs w:val="28"/>
              </w:rPr>
              <w:t>锅炉</w:t>
            </w:r>
          </w:p>
        </w:tc>
        <w:tc>
          <w:tcPr>
            <w:tcW w:w="4114" w:type="dxa"/>
            <w:gridSpan w:val="3"/>
          </w:tcPr>
          <w:p w:rsidR="00B85129" w:rsidRDefault="008653F9" w:rsidP="00021A50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B85129" w:rsidRDefault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有机热载体炉</w:t>
            </w:r>
          </w:p>
        </w:tc>
        <w:tc>
          <w:tcPr>
            <w:tcW w:w="4114" w:type="dxa"/>
            <w:gridSpan w:val="3"/>
          </w:tcPr>
          <w:p w:rsidR="00B85129" w:rsidRDefault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B85129" w:rsidRDefault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rFonts w:hint="eastAsia"/>
                <w:sz w:val="28"/>
                <w:szCs w:val="28"/>
              </w:rPr>
              <w:t>级压力容器</w:t>
            </w:r>
          </w:p>
        </w:tc>
        <w:tc>
          <w:tcPr>
            <w:tcW w:w="4114" w:type="dxa"/>
            <w:gridSpan w:val="3"/>
          </w:tcPr>
          <w:p w:rsidR="00B85129" w:rsidRDefault="008653F9">
            <w:pPr>
              <w:spacing w:line="6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</w:tr>
      <w:tr w:rsidR="00B85129" w:rsidTr="008653F9">
        <w:trPr>
          <w:gridAfter w:val="1"/>
          <w:wAfter w:w="68" w:type="dxa"/>
          <w:trHeight w:val="567"/>
        </w:trPr>
        <w:tc>
          <w:tcPr>
            <w:tcW w:w="5742" w:type="dxa"/>
            <w:gridSpan w:val="3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114" w:type="dxa"/>
            <w:gridSpan w:val="3"/>
          </w:tcPr>
          <w:p w:rsidR="00B85129" w:rsidRDefault="00B85129">
            <w:pPr>
              <w:spacing w:line="6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85129" w:rsidRDefault="00B85129">
      <w:pPr>
        <w:spacing w:line="560" w:lineRule="exact"/>
        <w:ind w:firstLineChars="100" w:firstLine="210"/>
        <w:jc w:val="left"/>
        <w:rPr>
          <w:rFonts w:eastAsia="黑体"/>
          <w:szCs w:val="32"/>
        </w:rPr>
        <w:sectPr w:rsidR="00B85129">
          <w:pgSz w:w="11906" w:h="16838"/>
          <w:pgMar w:top="2098" w:right="1588" w:bottom="1985" w:left="1588" w:header="851" w:footer="992" w:gutter="0"/>
          <w:cols w:space="720"/>
          <w:docGrid w:type="lines" w:linePitch="312"/>
        </w:sectPr>
      </w:pPr>
    </w:p>
    <w:p w:rsidR="00B85129" w:rsidRDefault="00B85129">
      <w:pPr>
        <w:spacing w:line="56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二、排污信息</w:t>
      </w:r>
    </w:p>
    <w:p w:rsidR="00B85129" w:rsidRDefault="00B85129">
      <w:pPr>
        <w:spacing w:line="400" w:lineRule="exact"/>
        <w:rPr>
          <w:rFonts w:eastAsia="楷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1718"/>
        <w:gridCol w:w="1198"/>
        <w:gridCol w:w="2134"/>
        <w:gridCol w:w="1100"/>
        <w:gridCol w:w="1018"/>
        <w:gridCol w:w="2015"/>
        <w:gridCol w:w="722"/>
      </w:tblGrid>
      <w:tr w:rsidR="00B85129" w:rsidTr="00142FFA">
        <w:trPr>
          <w:cantSplit/>
          <w:jc w:val="center"/>
        </w:trPr>
        <w:tc>
          <w:tcPr>
            <w:tcW w:w="2024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排放口编号或名称</w:t>
            </w:r>
          </w:p>
        </w:tc>
        <w:tc>
          <w:tcPr>
            <w:tcW w:w="1718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排放口位置</w:t>
            </w:r>
          </w:p>
        </w:tc>
        <w:tc>
          <w:tcPr>
            <w:tcW w:w="1198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排放方式</w:t>
            </w:r>
          </w:p>
        </w:tc>
        <w:tc>
          <w:tcPr>
            <w:tcW w:w="2134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特征污染物名称</w:t>
            </w:r>
          </w:p>
        </w:tc>
        <w:tc>
          <w:tcPr>
            <w:tcW w:w="1100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排放浓度（</w:t>
            </w:r>
            <w:r>
              <w:rPr>
                <w:sz w:val="24"/>
              </w:rPr>
              <w:t>mg/m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）</w:t>
            </w:r>
          </w:p>
        </w:tc>
        <w:tc>
          <w:tcPr>
            <w:tcW w:w="1018" w:type="dxa"/>
            <w:vAlign w:val="center"/>
          </w:tcPr>
          <w:p w:rsidR="00B85129" w:rsidRDefault="00B85129" w:rsidP="009F71BE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排放总量</w:t>
            </w:r>
            <w:r w:rsidR="001F5E07">
              <w:rPr>
                <w:sz w:val="24"/>
              </w:rPr>
              <w:t>（</w:t>
            </w:r>
            <w:r w:rsidR="009F71BE">
              <w:rPr>
                <w:rFonts w:hint="eastAsia"/>
                <w:sz w:val="24"/>
              </w:rPr>
              <w:t>T</w:t>
            </w:r>
            <w:r w:rsidR="001F5E07">
              <w:rPr>
                <w:sz w:val="24"/>
              </w:rPr>
              <w:t>）</w:t>
            </w:r>
          </w:p>
        </w:tc>
        <w:tc>
          <w:tcPr>
            <w:tcW w:w="2015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执行的污染物排放标准及浓度限值（</w:t>
            </w:r>
            <w:r>
              <w:rPr>
                <w:sz w:val="24"/>
              </w:rPr>
              <w:t>mg/m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）</w:t>
            </w:r>
          </w:p>
        </w:tc>
        <w:tc>
          <w:tcPr>
            <w:tcW w:w="722" w:type="dxa"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超标</w:t>
            </w:r>
          </w:p>
        </w:tc>
      </w:tr>
      <w:tr w:rsidR="00B85129" w:rsidTr="00142FFA">
        <w:trPr>
          <w:cantSplit/>
          <w:jc w:val="center"/>
        </w:trPr>
        <w:tc>
          <w:tcPr>
            <w:tcW w:w="2024" w:type="dxa"/>
            <w:vMerge w:val="restart"/>
            <w:vAlign w:val="center"/>
          </w:tcPr>
          <w:p w:rsidR="00B85129" w:rsidRDefault="00D51D8B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FQ-885601</w:t>
            </w:r>
          </w:p>
        </w:tc>
        <w:tc>
          <w:tcPr>
            <w:tcW w:w="1718" w:type="dxa"/>
            <w:vMerge w:val="restart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辅机库北面房顶</w:t>
            </w:r>
          </w:p>
        </w:tc>
        <w:tc>
          <w:tcPr>
            <w:tcW w:w="1198" w:type="dxa"/>
            <w:vMerge w:val="restart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有组织排放</w:t>
            </w:r>
          </w:p>
        </w:tc>
        <w:tc>
          <w:tcPr>
            <w:tcW w:w="2134" w:type="dxa"/>
            <w:vAlign w:val="center"/>
          </w:tcPr>
          <w:p w:rsidR="00B85129" w:rsidRDefault="00D51D8B">
            <w:pPr>
              <w:spacing w:line="600" w:lineRule="exact"/>
              <w:ind w:leftChars="-30" w:left="-63" w:rightChars="-33" w:right="-6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苯</w:t>
            </w:r>
          </w:p>
        </w:tc>
        <w:tc>
          <w:tcPr>
            <w:tcW w:w="1100" w:type="dxa"/>
            <w:vAlign w:val="center"/>
          </w:tcPr>
          <w:p w:rsidR="00B85129" w:rsidRDefault="00142FF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0.469</w:t>
            </w:r>
          </w:p>
        </w:tc>
        <w:tc>
          <w:tcPr>
            <w:tcW w:w="1018" w:type="dxa"/>
            <w:vAlign w:val="center"/>
          </w:tcPr>
          <w:p w:rsidR="00B85129" w:rsidRDefault="00176F5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0.06</w:t>
            </w:r>
          </w:p>
        </w:tc>
        <w:tc>
          <w:tcPr>
            <w:tcW w:w="2015" w:type="dxa"/>
            <w:vAlign w:val="center"/>
          </w:tcPr>
          <w:p w:rsidR="00B85129" w:rsidRDefault="00142FF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B85129" w:rsidTr="00142FFA">
        <w:trPr>
          <w:cantSplit/>
          <w:jc w:val="center"/>
        </w:trPr>
        <w:tc>
          <w:tcPr>
            <w:tcW w:w="2024" w:type="dxa"/>
            <w:vMerge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9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34" w:type="dxa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二甲苯</w:t>
            </w:r>
          </w:p>
        </w:tc>
        <w:tc>
          <w:tcPr>
            <w:tcW w:w="1100" w:type="dxa"/>
            <w:vAlign w:val="center"/>
          </w:tcPr>
          <w:p w:rsidR="00B85129" w:rsidRDefault="00142FF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0.0868</w:t>
            </w:r>
          </w:p>
        </w:tc>
        <w:tc>
          <w:tcPr>
            <w:tcW w:w="1018" w:type="dxa"/>
            <w:vAlign w:val="center"/>
          </w:tcPr>
          <w:p w:rsidR="00B85129" w:rsidRDefault="00176F5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0.03</w:t>
            </w:r>
          </w:p>
        </w:tc>
        <w:tc>
          <w:tcPr>
            <w:tcW w:w="2015" w:type="dxa"/>
            <w:vAlign w:val="center"/>
          </w:tcPr>
          <w:p w:rsidR="00B85129" w:rsidRDefault="00142FF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722" w:type="dxa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B85129" w:rsidTr="00142FFA">
        <w:trPr>
          <w:cantSplit/>
          <w:jc w:val="center"/>
        </w:trPr>
        <w:tc>
          <w:tcPr>
            <w:tcW w:w="2024" w:type="dxa"/>
            <w:vMerge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9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34" w:type="dxa"/>
            <w:vAlign w:val="center"/>
          </w:tcPr>
          <w:p w:rsidR="00B85129" w:rsidRDefault="00176F55" w:rsidP="00176F5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苯乙烯</w:t>
            </w:r>
          </w:p>
        </w:tc>
        <w:tc>
          <w:tcPr>
            <w:tcW w:w="1100" w:type="dxa"/>
            <w:vAlign w:val="center"/>
          </w:tcPr>
          <w:p w:rsidR="00B85129" w:rsidRDefault="00176F55" w:rsidP="00176F5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0.0711</w:t>
            </w:r>
          </w:p>
        </w:tc>
        <w:tc>
          <w:tcPr>
            <w:tcW w:w="1018" w:type="dxa"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B85129" w:rsidRDefault="00176F55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</w:t>
            </w:r>
          </w:p>
        </w:tc>
        <w:tc>
          <w:tcPr>
            <w:tcW w:w="722" w:type="dxa"/>
            <w:vAlign w:val="center"/>
          </w:tcPr>
          <w:p w:rsidR="00B85129" w:rsidRDefault="00D51D8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否</w:t>
            </w:r>
          </w:p>
        </w:tc>
      </w:tr>
      <w:tr w:rsidR="00B85129" w:rsidTr="00142FFA">
        <w:trPr>
          <w:cantSplit/>
          <w:jc w:val="center"/>
        </w:trPr>
        <w:tc>
          <w:tcPr>
            <w:tcW w:w="2024" w:type="dxa"/>
            <w:vMerge/>
            <w:vAlign w:val="center"/>
          </w:tcPr>
          <w:p w:rsidR="00B85129" w:rsidRDefault="00B85129">
            <w:pPr>
              <w:spacing w:line="60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1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98" w:type="dxa"/>
            <w:vMerge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134" w:type="dxa"/>
            <w:vAlign w:val="center"/>
          </w:tcPr>
          <w:p w:rsidR="00B85129" w:rsidRDefault="00B85129" w:rsidP="00D51D8B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18" w:type="dxa"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vAlign w:val="center"/>
          </w:tcPr>
          <w:p w:rsidR="00B85129" w:rsidRDefault="00B85129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B85129" w:rsidRDefault="00B85129">
      <w:pPr>
        <w:spacing w:line="560" w:lineRule="exact"/>
      </w:pPr>
    </w:p>
    <w:p w:rsidR="00B85129" w:rsidRDefault="00B85129">
      <w:pPr>
        <w:spacing w:line="560" w:lineRule="exact"/>
      </w:pPr>
    </w:p>
    <w:p w:rsidR="00B85129" w:rsidRDefault="00B85129">
      <w:pPr>
        <w:spacing w:line="560" w:lineRule="exact"/>
      </w:pPr>
    </w:p>
    <w:p w:rsidR="00B85129" w:rsidRDefault="00B85129">
      <w:pPr>
        <w:spacing w:line="560" w:lineRule="exact"/>
      </w:pPr>
    </w:p>
    <w:p w:rsidR="00B85129" w:rsidRDefault="00B85129">
      <w:pPr>
        <w:spacing w:line="560" w:lineRule="exact"/>
        <w:jc w:val="left"/>
        <w:rPr>
          <w:rFonts w:eastAsia="黑体"/>
          <w:sz w:val="28"/>
          <w:szCs w:val="28"/>
        </w:rPr>
      </w:pPr>
    </w:p>
    <w:p w:rsidR="00B85129" w:rsidRDefault="00B85129">
      <w:pPr>
        <w:spacing w:line="560" w:lineRule="exact"/>
        <w:jc w:val="left"/>
        <w:rPr>
          <w:rFonts w:eastAsia="黑体"/>
          <w:sz w:val="28"/>
          <w:szCs w:val="28"/>
        </w:rPr>
      </w:pPr>
    </w:p>
    <w:p w:rsidR="00B85129" w:rsidRDefault="00B85129">
      <w:pPr>
        <w:spacing w:line="56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三、防治污染设施的建设和运行情况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4282"/>
        <w:gridCol w:w="1559"/>
        <w:gridCol w:w="1701"/>
        <w:gridCol w:w="1512"/>
        <w:gridCol w:w="2457"/>
      </w:tblGrid>
      <w:tr w:rsidR="00B85129" w:rsidTr="00142FFA">
        <w:trPr>
          <w:jc w:val="center"/>
        </w:trPr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设施类别</w:t>
            </w:r>
          </w:p>
        </w:tc>
        <w:tc>
          <w:tcPr>
            <w:tcW w:w="428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防治污染设施名称</w:t>
            </w:r>
          </w:p>
        </w:tc>
        <w:tc>
          <w:tcPr>
            <w:tcW w:w="155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投运时间</w:t>
            </w:r>
          </w:p>
        </w:tc>
        <w:tc>
          <w:tcPr>
            <w:tcW w:w="170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处理能力</w:t>
            </w:r>
          </w:p>
        </w:tc>
        <w:tc>
          <w:tcPr>
            <w:tcW w:w="151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运行情况</w:t>
            </w:r>
          </w:p>
        </w:tc>
        <w:tc>
          <w:tcPr>
            <w:tcW w:w="2457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运维单位</w:t>
            </w:r>
          </w:p>
        </w:tc>
      </w:tr>
      <w:tr w:rsidR="00B85129" w:rsidTr="00142FFA">
        <w:trPr>
          <w:jc w:val="center"/>
        </w:trPr>
        <w:tc>
          <w:tcPr>
            <w:tcW w:w="1560" w:type="dxa"/>
            <w:vMerge w:val="restart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大气污染物</w:t>
            </w:r>
          </w:p>
        </w:tc>
        <w:tc>
          <w:tcPr>
            <w:tcW w:w="4282" w:type="dxa"/>
            <w:vAlign w:val="center"/>
          </w:tcPr>
          <w:p w:rsidR="00B85129" w:rsidRDefault="00142FFA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伸缩移动油漆房（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台）</w:t>
            </w:r>
          </w:p>
        </w:tc>
        <w:tc>
          <w:tcPr>
            <w:tcW w:w="1559" w:type="dxa"/>
            <w:vAlign w:val="center"/>
          </w:tcPr>
          <w:p w:rsidR="00B85129" w:rsidRDefault="00142FFA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701" w:type="dxa"/>
            <w:vAlign w:val="center"/>
          </w:tcPr>
          <w:p w:rsidR="00B85129" w:rsidRDefault="00132BD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1512" w:type="dxa"/>
            <w:vAlign w:val="center"/>
          </w:tcPr>
          <w:p w:rsidR="00B85129" w:rsidRDefault="00132BD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正常</w:t>
            </w:r>
          </w:p>
        </w:tc>
        <w:tc>
          <w:tcPr>
            <w:tcW w:w="2457" w:type="dxa"/>
            <w:vAlign w:val="center"/>
          </w:tcPr>
          <w:p w:rsidR="00B85129" w:rsidRDefault="00142FFA" w:rsidP="00142FFA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无锡同协涂装设备公司</w:t>
            </w:r>
          </w:p>
        </w:tc>
      </w:tr>
      <w:tr w:rsidR="00B85129" w:rsidTr="00142FFA">
        <w:trPr>
          <w:jc w:val="center"/>
        </w:trPr>
        <w:tc>
          <w:tcPr>
            <w:tcW w:w="1560" w:type="dxa"/>
            <w:vMerge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428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457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85129" w:rsidTr="00142FFA">
        <w:trPr>
          <w:jc w:val="center"/>
        </w:trPr>
        <w:tc>
          <w:tcPr>
            <w:tcW w:w="1560" w:type="dxa"/>
            <w:vMerge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428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457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85129" w:rsidTr="00142FFA">
        <w:trPr>
          <w:jc w:val="center"/>
        </w:trPr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428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457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</w:tbl>
    <w:p w:rsidR="00B85129" w:rsidRDefault="00B85129">
      <w:pPr>
        <w:spacing w:line="560" w:lineRule="exact"/>
        <w:ind w:firstLineChars="64" w:firstLine="179"/>
        <w:rPr>
          <w:rFonts w:eastAsia="黑体"/>
          <w:sz w:val="28"/>
          <w:szCs w:val="28"/>
        </w:rPr>
      </w:pPr>
    </w:p>
    <w:p w:rsidR="00B85129" w:rsidRDefault="00B85129">
      <w:pPr>
        <w:spacing w:line="560" w:lineRule="exact"/>
        <w:ind w:firstLineChars="64" w:firstLine="179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四、建设项目环境影响评价及其他环境保护行政许可情况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2"/>
        <w:gridCol w:w="2013"/>
        <w:gridCol w:w="1531"/>
        <w:gridCol w:w="1531"/>
        <w:gridCol w:w="1729"/>
        <w:gridCol w:w="1530"/>
        <w:gridCol w:w="1560"/>
      </w:tblGrid>
      <w:tr w:rsidR="00B85129">
        <w:trPr>
          <w:trHeight w:val="624"/>
          <w:jc w:val="center"/>
        </w:trPr>
        <w:tc>
          <w:tcPr>
            <w:tcW w:w="13326" w:type="dxa"/>
            <w:gridSpan w:val="7"/>
            <w:vAlign w:val="center"/>
          </w:tcPr>
          <w:p w:rsidR="00B85129" w:rsidRDefault="00B85129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建设项目环境影响评价及其他环境保护行政许可情况</w:t>
            </w:r>
            <w:r w:rsidR="004D51E0"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</w:tr>
      <w:tr w:rsidR="00B85129">
        <w:trPr>
          <w:trHeight w:val="624"/>
          <w:jc w:val="center"/>
        </w:trPr>
        <w:tc>
          <w:tcPr>
            <w:tcW w:w="343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建设项目名称</w:t>
            </w:r>
          </w:p>
        </w:tc>
        <w:tc>
          <w:tcPr>
            <w:tcW w:w="2013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环评批复单位</w:t>
            </w: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环评批复时间</w:t>
            </w: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环评批复文号</w:t>
            </w:r>
          </w:p>
        </w:tc>
        <w:tc>
          <w:tcPr>
            <w:tcW w:w="172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竣工验收单位</w:t>
            </w:r>
          </w:p>
        </w:tc>
        <w:tc>
          <w:tcPr>
            <w:tcW w:w="153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竣工验收时间</w:t>
            </w:r>
          </w:p>
        </w:tc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竣工验收文号</w:t>
            </w:r>
          </w:p>
        </w:tc>
      </w:tr>
      <w:tr w:rsidR="00B85129">
        <w:trPr>
          <w:trHeight w:val="503"/>
          <w:jc w:val="center"/>
        </w:trPr>
        <w:tc>
          <w:tcPr>
            <w:tcW w:w="3432" w:type="dxa"/>
            <w:vAlign w:val="center"/>
          </w:tcPr>
          <w:p w:rsidR="00B85129" w:rsidRDefault="00484B8B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新厂区建设及扩能改造</w:t>
            </w:r>
          </w:p>
        </w:tc>
        <w:tc>
          <w:tcPr>
            <w:tcW w:w="2013" w:type="dxa"/>
            <w:vAlign w:val="center"/>
          </w:tcPr>
          <w:p w:rsidR="00B85129" w:rsidRDefault="00D657CE" w:rsidP="00D657CE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惠山环境保护局</w:t>
            </w:r>
          </w:p>
        </w:tc>
        <w:tc>
          <w:tcPr>
            <w:tcW w:w="1531" w:type="dxa"/>
            <w:vAlign w:val="center"/>
          </w:tcPr>
          <w:p w:rsidR="00B85129" w:rsidRDefault="00D657CE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20061026</w:t>
            </w:r>
          </w:p>
        </w:tc>
        <w:tc>
          <w:tcPr>
            <w:tcW w:w="1531" w:type="dxa"/>
            <w:vAlign w:val="center"/>
          </w:tcPr>
          <w:p w:rsidR="00B85129" w:rsidRDefault="00484B8B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061023</w:t>
            </w:r>
          </w:p>
        </w:tc>
        <w:tc>
          <w:tcPr>
            <w:tcW w:w="1729" w:type="dxa"/>
            <w:vAlign w:val="center"/>
          </w:tcPr>
          <w:p w:rsidR="00B85129" w:rsidRDefault="006273A4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惠山环境保护局</w:t>
            </w:r>
          </w:p>
        </w:tc>
        <w:tc>
          <w:tcPr>
            <w:tcW w:w="1530" w:type="dxa"/>
            <w:vAlign w:val="center"/>
          </w:tcPr>
          <w:p w:rsidR="00B85129" w:rsidRDefault="006273A4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 w:rsidRPr="006273A4">
              <w:rPr>
                <w:rFonts w:hint="eastAsia"/>
                <w:sz w:val="22"/>
              </w:rPr>
              <w:t>2010</w:t>
            </w:r>
            <w:r w:rsidRPr="006273A4">
              <w:rPr>
                <w:rFonts w:hint="eastAsia"/>
                <w:sz w:val="22"/>
              </w:rPr>
              <w:t>年</w:t>
            </w:r>
            <w:r w:rsidRPr="006273A4">
              <w:rPr>
                <w:rFonts w:hint="eastAsia"/>
                <w:sz w:val="22"/>
              </w:rPr>
              <w:t>4</w:t>
            </w:r>
            <w:r w:rsidRPr="006273A4">
              <w:rPr>
                <w:rFonts w:hint="eastAsia"/>
                <w:sz w:val="22"/>
              </w:rPr>
              <w:t>月</w:t>
            </w:r>
            <w:r w:rsidRPr="006273A4">
              <w:rPr>
                <w:rFonts w:hint="eastAsia"/>
                <w:sz w:val="22"/>
              </w:rPr>
              <w:t>6</w:t>
            </w:r>
            <w:r w:rsidRPr="006273A4">
              <w:rPr>
                <w:rFonts w:hint="eastAsia"/>
                <w:sz w:val="22"/>
              </w:rPr>
              <w:t>日</w:t>
            </w:r>
          </w:p>
        </w:tc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85129">
        <w:trPr>
          <w:trHeight w:val="503"/>
          <w:jc w:val="center"/>
        </w:trPr>
        <w:tc>
          <w:tcPr>
            <w:tcW w:w="343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85129">
        <w:trPr>
          <w:trHeight w:val="503"/>
          <w:jc w:val="center"/>
        </w:trPr>
        <w:tc>
          <w:tcPr>
            <w:tcW w:w="343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2013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1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729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3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  <w:tr w:rsidR="00B85129">
        <w:trPr>
          <w:trHeight w:val="503"/>
          <w:jc w:val="center"/>
        </w:trPr>
        <w:tc>
          <w:tcPr>
            <w:tcW w:w="3432" w:type="dxa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sz w:val="24"/>
              </w:rPr>
              <w:t>其他环境保护行政许可情况</w:t>
            </w:r>
          </w:p>
        </w:tc>
        <w:tc>
          <w:tcPr>
            <w:tcW w:w="9894" w:type="dxa"/>
            <w:gridSpan w:val="6"/>
            <w:vAlign w:val="center"/>
          </w:tcPr>
          <w:p w:rsidR="00B85129" w:rsidRDefault="00B85129">
            <w:pPr>
              <w:spacing w:line="560" w:lineRule="exact"/>
              <w:ind w:leftChars="-50" w:left="-105" w:rightChars="-50" w:right="-105"/>
              <w:jc w:val="center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978" w:tblpY="8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3"/>
        <w:gridCol w:w="10928"/>
      </w:tblGrid>
      <w:tr w:rsidR="00B85129">
        <w:trPr>
          <w:trHeight w:val="3210"/>
        </w:trPr>
        <w:tc>
          <w:tcPr>
            <w:tcW w:w="2143" w:type="dxa"/>
            <w:vAlign w:val="center"/>
          </w:tcPr>
          <w:p w:rsidR="00B85129" w:rsidRDefault="00B85129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其他应当公开的环境信息</w:t>
            </w:r>
          </w:p>
        </w:tc>
        <w:tc>
          <w:tcPr>
            <w:tcW w:w="10928" w:type="dxa"/>
            <w:vAlign w:val="center"/>
          </w:tcPr>
          <w:p w:rsidR="00B85129" w:rsidRDefault="00B8512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B85129" w:rsidRDefault="00D657C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  <w:p w:rsidR="00B85129" w:rsidRDefault="00B8512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  <w:p w:rsidR="00B85129" w:rsidRDefault="00B85129"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85129" w:rsidRDefault="00B85129">
      <w:pPr>
        <w:spacing w:line="560" w:lineRule="exact"/>
        <w:ind w:firstLineChars="64" w:firstLine="179"/>
      </w:pPr>
      <w:r>
        <w:rPr>
          <w:rFonts w:eastAsia="黑体" w:hint="eastAsia"/>
          <w:sz w:val="28"/>
          <w:szCs w:val="28"/>
        </w:rPr>
        <w:t>五</w:t>
      </w:r>
      <w:r>
        <w:rPr>
          <w:rFonts w:eastAsia="黑体"/>
          <w:sz w:val="28"/>
          <w:szCs w:val="28"/>
        </w:rPr>
        <w:t>、其他应当公开的环境信息</w:t>
      </w:r>
    </w:p>
    <w:p w:rsidR="00B85129" w:rsidRDefault="00B85129">
      <w:pPr>
        <w:rPr>
          <w:sz w:val="32"/>
          <w:szCs w:val="32"/>
        </w:rPr>
      </w:pPr>
    </w:p>
    <w:sectPr w:rsidR="00B85129" w:rsidSect="00AA0E80">
      <w:pgSz w:w="16838" w:h="11906" w:orient="landscape"/>
      <w:pgMar w:top="1417" w:right="1440" w:bottom="141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390" w:rsidRDefault="00317390" w:rsidP="00034A7E">
      <w:r>
        <w:separator/>
      </w:r>
    </w:p>
  </w:endnote>
  <w:endnote w:type="continuationSeparator" w:id="0">
    <w:p w:rsidR="00317390" w:rsidRDefault="00317390" w:rsidP="0003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390" w:rsidRDefault="00317390" w:rsidP="00034A7E">
      <w:r>
        <w:separator/>
      </w:r>
    </w:p>
  </w:footnote>
  <w:footnote w:type="continuationSeparator" w:id="0">
    <w:p w:rsidR="00317390" w:rsidRDefault="00317390" w:rsidP="00034A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095F"/>
    <w:multiLevelType w:val="singleLevel"/>
    <w:tmpl w:val="03CC095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436460F"/>
    <w:multiLevelType w:val="hybridMultilevel"/>
    <w:tmpl w:val="2C18EE84"/>
    <w:lvl w:ilvl="0" w:tplc="A544B1D8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A7E"/>
    <w:rsid w:val="00001412"/>
    <w:rsid w:val="00021A50"/>
    <w:rsid w:val="00034A7E"/>
    <w:rsid w:val="00035867"/>
    <w:rsid w:val="00074185"/>
    <w:rsid w:val="0007477B"/>
    <w:rsid w:val="0012011D"/>
    <w:rsid w:val="00132BD9"/>
    <w:rsid w:val="00142FFA"/>
    <w:rsid w:val="00163B1C"/>
    <w:rsid w:val="00176F55"/>
    <w:rsid w:val="001C4850"/>
    <w:rsid w:val="001F5E07"/>
    <w:rsid w:val="00202E82"/>
    <w:rsid w:val="00241BE3"/>
    <w:rsid w:val="00264A31"/>
    <w:rsid w:val="002D4417"/>
    <w:rsid w:val="00317390"/>
    <w:rsid w:val="0035018B"/>
    <w:rsid w:val="00484B8B"/>
    <w:rsid w:val="004D51E0"/>
    <w:rsid w:val="004E3CD8"/>
    <w:rsid w:val="0054055B"/>
    <w:rsid w:val="00586475"/>
    <w:rsid w:val="005E6043"/>
    <w:rsid w:val="00627065"/>
    <w:rsid w:val="006273A4"/>
    <w:rsid w:val="00665B0A"/>
    <w:rsid w:val="006A68C3"/>
    <w:rsid w:val="00735C61"/>
    <w:rsid w:val="00765562"/>
    <w:rsid w:val="00793333"/>
    <w:rsid w:val="007B3B76"/>
    <w:rsid w:val="008653F9"/>
    <w:rsid w:val="009255CA"/>
    <w:rsid w:val="00933E68"/>
    <w:rsid w:val="009442B2"/>
    <w:rsid w:val="009A4C66"/>
    <w:rsid w:val="009C39A3"/>
    <w:rsid w:val="009F71BE"/>
    <w:rsid w:val="00A14E1A"/>
    <w:rsid w:val="00AA0E80"/>
    <w:rsid w:val="00AB5426"/>
    <w:rsid w:val="00B60FB4"/>
    <w:rsid w:val="00B85129"/>
    <w:rsid w:val="00BD0B18"/>
    <w:rsid w:val="00BD594F"/>
    <w:rsid w:val="00C27409"/>
    <w:rsid w:val="00C30B97"/>
    <w:rsid w:val="00C821A4"/>
    <w:rsid w:val="00C95075"/>
    <w:rsid w:val="00C95D2E"/>
    <w:rsid w:val="00CF14F4"/>
    <w:rsid w:val="00D30B43"/>
    <w:rsid w:val="00D51D8B"/>
    <w:rsid w:val="00D657CE"/>
    <w:rsid w:val="00DA613B"/>
    <w:rsid w:val="00E12793"/>
    <w:rsid w:val="00E16492"/>
    <w:rsid w:val="00E633F9"/>
    <w:rsid w:val="00E8521C"/>
    <w:rsid w:val="00EE48E4"/>
    <w:rsid w:val="00F2005A"/>
    <w:rsid w:val="00F22446"/>
    <w:rsid w:val="00F836ED"/>
    <w:rsid w:val="01F37852"/>
    <w:rsid w:val="09CF078E"/>
    <w:rsid w:val="0A171AF7"/>
    <w:rsid w:val="0F6A2629"/>
    <w:rsid w:val="10F6368E"/>
    <w:rsid w:val="116E71F4"/>
    <w:rsid w:val="12B04D02"/>
    <w:rsid w:val="14811092"/>
    <w:rsid w:val="16D72186"/>
    <w:rsid w:val="174154F5"/>
    <w:rsid w:val="21525D0D"/>
    <w:rsid w:val="217732CC"/>
    <w:rsid w:val="24F82162"/>
    <w:rsid w:val="27255865"/>
    <w:rsid w:val="27C5748D"/>
    <w:rsid w:val="2BCA3B4A"/>
    <w:rsid w:val="2D360DEB"/>
    <w:rsid w:val="2FA647EC"/>
    <w:rsid w:val="31745F86"/>
    <w:rsid w:val="354F49D3"/>
    <w:rsid w:val="356102C1"/>
    <w:rsid w:val="35D17AAB"/>
    <w:rsid w:val="389A14A3"/>
    <w:rsid w:val="38A06BB9"/>
    <w:rsid w:val="38DF0E2A"/>
    <w:rsid w:val="3D5400AC"/>
    <w:rsid w:val="41B97D2B"/>
    <w:rsid w:val="4437562E"/>
    <w:rsid w:val="478A36DC"/>
    <w:rsid w:val="494C30B6"/>
    <w:rsid w:val="4BA01E9F"/>
    <w:rsid w:val="5453144E"/>
    <w:rsid w:val="67F1633A"/>
    <w:rsid w:val="6C6451CE"/>
    <w:rsid w:val="7D8B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E8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4A7E"/>
    <w:rPr>
      <w:sz w:val="18"/>
      <w:szCs w:val="18"/>
    </w:rPr>
  </w:style>
  <w:style w:type="character" w:customStyle="1" w:styleId="Char">
    <w:name w:val="批注框文本 Char"/>
    <w:basedOn w:val="a0"/>
    <w:link w:val="a3"/>
    <w:rsid w:val="00034A7E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034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34A7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034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34A7E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B5426"/>
    <w:pPr>
      <w:ind w:firstLineChars="200" w:firstLine="420"/>
    </w:pPr>
  </w:style>
  <w:style w:type="paragraph" w:styleId="a7">
    <w:name w:val="Date"/>
    <w:basedOn w:val="a"/>
    <w:next w:val="a"/>
    <w:link w:val="Char2"/>
    <w:rsid w:val="00DA613B"/>
    <w:pPr>
      <w:ind w:leftChars="2500" w:left="100"/>
    </w:pPr>
  </w:style>
  <w:style w:type="character" w:customStyle="1" w:styleId="Char2">
    <w:name w:val="日期 Char"/>
    <w:basedOn w:val="a0"/>
    <w:link w:val="a7"/>
    <w:rsid w:val="00DA613B"/>
    <w:rPr>
      <w:rFonts w:ascii="Calibri" w:hAnsi="Calibri"/>
      <w:kern w:val="2"/>
      <w:sz w:val="21"/>
      <w:szCs w:val="24"/>
    </w:rPr>
  </w:style>
  <w:style w:type="paragraph" w:customStyle="1" w:styleId="1">
    <w:name w:val="标题1"/>
    <w:basedOn w:val="a"/>
    <w:next w:val="a"/>
    <w:link w:val="1Char"/>
    <w:uiPriority w:val="99"/>
    <w:rsid w:val="009A4C66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Times New Roman" w:eastAsia="方正小标宋_GBK" w:hAnsi="Times New Roman"/>
      <w:sz w:val="44"/>
      <w:szCs w:val="20"/>
    </w:rPr>
  </w:style>
  <w:style w:type="character" w:customStyle="1" w:styleId="1Char">
    <w:name w:val="标题1 Char"/>
    <w:link w:val="1"/>
    <w:uiPriority w:val="99"/>
    <w:locked/>
    <w:rsid w:val="009A4C66"/>
    <w:rPr>
      <w:rFonts w:eastAsia="方正小标宋_GBK"/>
      <w:kern w:val="2"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127</Words>
  <Characters>729</Characters>
  <Application>Microsoft Office Word</Application>
  <DocSecurity>0</DocSecurity>
  <Lines>6</Lines>
  <Paragraphs>1</Paragraphs>
  <ScaleCrop>false</ScaleCrop>
  <Company>Microsoft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2020-05-18T07:41:00Z</cp:lastPrinted>
  <dcterms:created xsi:type="dcterms:W3CDTF">2020-05-19T08:49:00Z</dcterms:created>
  <dcterms:modified xsi:type="dcterms:W3CDTF">2020-06-02T08:04:00Z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